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487250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Отчет</w:t>
      </w:r>
    </w:p>
    <w:p w:rsidR="00C57290" w:rsidRDefault="002B1179" w:rsidP="00487250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 xml:space="preserve">по результатам </w:t>
      </w:r>
      <w:r w:rsidR="00487250" w:rsidRPr="00487250">
        <w:rPr>
          <w:b/>
          <w:color w:val="262626" w:themeColor="text1" w:themeTint="D9"/>
        </w:rPr>
        <w:t>проверки законности, результативности (эффективности и экономичн</w:t>
      </w:r>
      <w:r w:rsidR="00487250" w:rsidRPr="00487250">
        <w:rPr>
          <w:b/>
          <w:color w:val="262626" w:themeColor="text1" w:themeTint="D9"/>
        </w:rPr>
        <w:t>о</w:t>
      </w:r>
      <w:r w:rsidR="00487250" w:rsidRPr="00487250">
        <w:rPr>
          <w:b/>
          <w:color w:val="262626" w:themeColor="text1" w:themeTint="D9"/>
        </w:rPr>
        <w:t xml:space="preserve">сти) использования средств местного бюджета в </w:t>
      </w:r>
      <w:r w:rsidR="00487250" w:rsidRPr="00487250">
        <w:rPr>
          <w:b/>
        </w:rPr>
        <w:t>Районном муниципальном казенном у</w:t>
      </w:r>
      <w:r w:rsidR="00487250" w:rsidRPr="00487250">
        <w:rPr>
          <w:b/>
        </w:rPr>
        <w:t>ч</w:t>
      </w:r>
      <w:r w:rsidR="00487250" w:rsidRPr="00487250">
        <w:rPr>
          <w:b/>
        </w:rPr>
        <w:t>реждении культуры «Татарская централизованная библиотечная система»</w:t>
      </w:r>
    </w:p>
    <w:p w:rsidR="00487250" w:rsidRDefault="00487250" w:rsidP="00487250">
      <w:pPr>
        <w:tabs>
          <w:tab w:val="left" w:pos="0"/>
          <w:tab w:val="left" w:pos="540"/>
        </w:tabs>
        <w:jc w:val="center"/>
        <w:rPr>
          <w:b/>
        </w:rPr>
      </w:pPr>
    </w:p>
    <w:p w:rsidR="00487250" w:rsidRPr="00487250" w:rsidRDefault="00487250" w:rsidP="00487250">
      <w:pPr>
        <w:tabs>
          <w:tab w:val="left" w:pos="0"/>
          <w:tab w:val="left" w:pos="540"/>
        </w:tabs>
        <w:jc w:val="center"/>
        <w:rPr>
          <w:b/>
        </w:rPr>
      </w:pPr>
    </w:p>
    <w:p w:rsidR="00487250" w:rsidRPr="00487250" w:rsidRDefault="002B1179" w:rsidP="00487250">
      <w:pPr>
        <w:tabs>
          <w:tab w:val="left" w:pos="0"/>
          <w:tab w:val="left" w:pos="540"/>
        </w:tabs>
        <w:jc w:val="both"/>
      </w:pPr>
      <w:r>
        <w:rPr>
          <w:color w:val="262626"/>
          <w:sz w:val="28"/>
          <w:szCs w:val="28"/>
        </w:rPr>
        <w:t xml:space="preserve">       </w:t>
      </w:r>
      <w:r w:rsidRPr="00487250">
        <w:rPr>
          <w:color w:val="262626"/>
        </w:rPr>
        <w:t xml:space="preserve">На основании пункта </w:t>
      </w:r>
      <w:r w:rsidR="00487250" w:rsidRPr="00487250">
        <w:rPr>
          <w:color w:val="262626"/>
        </w:rPr>
        <w:t>7</w:t>
      </w:r>
      <w:r w:rsidRPr="00487250">
        <w:rPr>
          <w:color w:val="262626"/>
        </w:rPr>
        <w:t xml:space="preserve"> плана работы Ревизионной комиссии Татарского района на 201</w:t>
      </w:r>
      <w:r w:rsidR="00312F0E" w:rsidRPr="00487250">
        <w:rPr>
          <w:color w:val="262626"/>
        </w:rPr>
        <w:t>6</w:t>
      </w:r>
      <w:r w:rsidRPr="00487250">
        <w:rPr>
          <w:color w:val="262626"/>
        </w:rPr>
        <w:t xml:space="preserve"> год и уведомления о проведении контрольно/экспертно-аналитического мероприятия </w:t>
      </w:r>
      <w:r w:rsidR="003A7066" w:rsidRPr="00487250">
        <w:rPr>
          <w:color w:val="262626" w:themeColor="text1" w:themeTint="D9"/>
        </w:rPr>
        <w:t xml:space="preserve">от </w:t>
      </w:r>
      <w:r w:rsidR="00312F0E" w:rsidRPr="00487250">
        <w:rPr>
          <w:color w:val="262626" w:themeColor="text1" w:themeTint="D9"/>
        </w:rPr>
        <w:t>1</w:t>
      </w:r>
      <w:r w:rsidR="003A7066" w:rsidRPr="00487250">
        <w:rPr>
          <w:color w:val="262626" w:themeColor="text1" w:themeTint="D9"/>
        </w:rPr>
        <w:t xml:space="preserve"> </w:t>
      </w:r>
      <w:r w:rsidR="00487250" w:rsidRPr="00487250">
        <w:rPr>
          <w:color w:val="262626" w:themeColor="text1" w:themeTint="D9"/>
        </w:rPr>
        <w:t>июля</w:t>
      </w:r>
      <w:r w:rsidR="003A7066" w:rsidRPr="00487250">
        <w:rPr>
          <w:color w:val="262626" w:themeColor="text1" w:themeTint="D9"/>
        </w:rPr>
        <w:t xml:space="preserve"> 201</w:t>
      </w:r>
      <w:r w:rsidR="00312F0E" w:rsidRPr="00487250">
        <w:rPr>
          <w:color w:val="262626" w:themeColor="text1" w:themeTint="D9"/>
        </w:rPr>
        <w:t>6</w:t>
      </w:r>
      <w:r w:rsidR="003A7066" w:rsidRPr="00487250">
        <w:rPr>
          <w:color w:val="262626" w:themeColor="text1" w:themeTint="D9"/>
        </w:rPr>
        <w:t xml:space="preserve"> года № 0</w:t>
      </w:r>
      <w:r w:rsidR="00487250" w:rsidRPr="00487250">
        <w:rPr>
          <w:color w:val="262626" w:themeColor="text1" w:themeTint="D9"/>
        </w:rPr>
        <w:t>4</w:t>
      </w:r>
      <w:r w:rsidR="003A7066" w:rsidRPr="00487250">
        <w:rPr>
          <w:color w:val="262626" w:themeColor="text1" w:themeTint="D9"/>
        </w:rPr>
        <w:t xml:space="preserve"> </w:t>
      </w:r>
      <w:r w:rsidRPr="00487250">
        <w:rPr>
          <w:color w:val="262626"/>
        </w:rPr>
        <w:t xml:space="preserve">проведена проверка </w:t>
      </w:r>
      <w:r w:rsidR="00487250" w:rsidRPr="00487250">
        <w:rPr>
          <w:color w:val="262626" w:themeColor="text1" w:themeTint="D9"/>
        </w:rPr>
        <w:t>законности, результативности (эффективности и экономи</w:t>
      </w:r>
      <w:r w:rsidR="00487250" w:rsidRPr="00487250">
        <w:rPr>
          <w:color w:val="262626" w:themeColor="text1" w:themeTint="D9"/>
        </w:rPr>
        <w:t>ч</w:t>
      </w:r>
      <w:r w:rsidR="00487250" w:rsidRPr="00487250">
        <w:rPr>
          <w:color w:val="262626" w:themeColor="text1" w:themeTint="D9"/>
        </w:rPr>
        <w:t xml:space="preserve">ности) использования средств местного бюджета в </w:t>
      </w:r>
      <w:r w:rsidR="00487250" w:rsidRPr="00487250">
        <w:t>Районном муниципальном казенном учре</w:t>
      </w:r>
      <w:r w:rsidR="00487250" w:rsidRPr="00487250">
        <w:t>ж</w:t>
      </w:r>
      <w:r w:rsidR="00487250" w:rsidRPr="00487250">
        <w:t>дении культуры «Татарская централизованная библиотечная система»</w:t>
      </w:r>
      <w:r w:rsidR="00487250">
        <w:t>.</w:t>
      </w:r>
    </w:p>
    <w:p w:rsidR="00487250" w:rsidRDefault="00487250" w:rsidP="00487250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487250">
      <w:pPr>
        <w:tabs>
          <w:tab w:val="left" w:pos="0"/>
          <w:tab w:val="left" w:pos="540"/>
        </w:tabs>
        <w:jc w:val="both"/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 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Pr="002B1179" w:rsidRDefault="002B1179" w:rsidP="002B1179">
      <w:pPr>
        <w:tabs>
          <w:tab w:val="left" w:pos="0"/>
          <w:tab w:val="left" w:pos="540"/>
        </w:tabs>
      </w:pPr>
      <w:r w:rsidRPr="002B1179">
        <w:t xml:space="preserve">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487250" w:rsidRPr="002B1179" w:rsidRDefault="00487250" w:rsidP="00487250">
      <w:pPr>
        <w:tabs>
          <w:tab w:val="left" w:pos="567"/>
        </w:tabs>
        <w:jc w:val="both"/>
      </w:pPr>
    </w:p>
    <w:p w:rsidR="002B1179" w:rsidRPr="006C6B81" w:rsidRDefault="002B1179" w:rsidP="00312F0E">
      <w:pPr>
        <w:tabs>
          <w:tab w:val="left" w:pos="567"/>
        </w:tabs>
        <w:jc w:val="both"/>
      </w:pPr>
      <w:r w:rsidRPr="006C6B81">
        <w:rPr>
          <w:b/>
        </w:rPr>
        <w:t xml:space="preserve">        </w:t>
      </w:r>
      <w:r w:rsidR="00312F0E">
        <w:rPr>
          <w:b/>
        </w:rPr>
        <w:t xml:space="preserve"> </w:t>
      </w:r>
      <w:r w:rsidRPr="006C6B81">
        <w:rPr>
          <w:b/>
        </w:rPr>
        <w:t>Проверяемый период</w:t>
      </w:r>
      <w:r w:rsidRPr="006C6B81">
        <w:t xml:space="preserve"> </w:t>
      </w:r>
      <w:r w:rsidR="00487250">
        <w:t xml:space="preserve"> </w:t>
      </w:r>
      <w:r w:rsidR="003A7066">
        <w:t>201</w:t>
      </w:r>
      <w:r w:rsidR="00312F0E">
        <w:t>5</w:t>
      </w:r>
      <w:r w:rsidR="003A7066">
        <w:t xml:space="preserve"> год</w:t>
      </w:r>
      <w:r w:rsidRPr="006C6B81">
        <w:t>.</w:t>
      </w:r>
    </w:p>
    <w:p w:rsidR="00234B86" w:rsidRPr="00234B86" w:rsidRDefault="00234B86" w:rsidP="00234B86">
      <w:pPr>
        <w:tabs>
          <w:tab w:val="left" w:pos="0"/>
          <w:tab w:val="left" w:pos="567"/>
        </w:tabs>
        <w:jc w:val="both"/>
      </w:pPr>
      <w:r w:rsidRPr="00234B86">
        <w:rPr>
          <w:color w:val="262626" w:themeColor="text1" w:themeTint="D9"/>
        </w:rPr>
        <w:t xml:space="preserve">       </w:t>
      </w:r>
      <w:r w:rsidRPr="00234B86">
        <w:t xml:space="preserve"> </w:t>
      </w:r>
      <w:r>
        <w:t xml:space="preserve"> </w:t>
      </w:r>
      <w:r w:rsidRPr="00234B86">
        <w:t>В проверяемом периоде ответственным за финансово-хозяйственную деятельность явл</w:t>
      </w:r>
      <w:r w:rsidRPr="00234B86">
        <w:t>я</w:t>
      </w:r>
      <w:r w:rsidRPr="00234B86">
        <w:t>лась – директор Учреждения Осипова Людмила Михайловна, за постановку и ведение бухга</w:t>
      </w:r>
      <w:r w:rsidRPr="00234B86">
        <w:t>л</w:t>
      </w:r>
      <w:r w:rsidRPr="00234B86">
        <w:t>терского учёта - главный бухгалтер Пяткова Валентина Михайловна.</w:t>
      </w:r>
    </w:p>
    <w:p w:rsidR="00B017E7" w:rsidRPr="00CE7F81" w:rsidRDefault="00FF112C" w:rsidP="007533B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7533BE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</w:t>
      </w:r>
      <w:r w:rsidR="00B017E7" w:rsidRPr="007F4ED6">
        <w:t>а</w:t>
      </w:r>
      <w:r w:rsidR="00B017E7" w:rsidRPr="007F4ED6">
        <w:t>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25E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4E8A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4B86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1B8B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0E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250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0788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33BE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4EA5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B715D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1C31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048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2017-01-19T07:56:00Z</dcterms:created>
  <dcterms:modified xsi:type="dcterms:W3CDTF">2017-01-19T07:56:00Z</dcterms:modified>
</cp:coreProperties>
</file>